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585" w:rsidRPr="00CF6585" w:rsidRDefault="00CF6585" w:rsidP="00CF6585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2016 жылғы 4 шілдедегі</w:t>
      </w:r>
    </w:p>
    <w:p w:rsidR="00CF6585" w:rsidRPr="00CF6585" w:rsidRDefault="00CF6585" w:rsidP="00CF6585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CF6585" w:rsidRPr="00CF6585" w:rsidRDefault="00CF6585" w:rsidP="00CF6585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CF6585" w:rsidRPr="00CF6585" w:rsidRDefault="00CF6585" w:rsidP="00CF6585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CF6585" w:rsidRDefault="00CF6585" w:rsidP="00CF6585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bookmarkStart w:id="0" w:name="_GoBack"/>
      <w:bookmarkEnd w:id="0"/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CF6585" w:rsidRDefault="00CF6585" w:rsidP="00E900A8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E900A8" w:rsidRPr="006808DC" w:rsidRDefault="00E900A8" w:rsidP="00E900A8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6808DC">
        <w:rPr>
          <w:rFonts w:ascii="Arial" w:hAnsi="Arial" w:cs="Arial"/>
          <w:b/>
          <w:bCs/>
          <w:sz w:val="28"/>
          <w:szCs w:val="28"/>
          <w:lang w:val="kk-KZ"/>
        </w:rPr>
        <w:t>Қазақстан Республикасы Президенті жанындағы «жасыл экономикаға»</w:t>
      </w:r>
    </w:p>
    <w:p w:rsidR="00E900A8" w:rsidRDefault="00E900A8" w:rsidP="00E900A8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6808DC">
        <w:rPr>
          <w:rFonts w:ascii="Arial" w:hAnsi="Arial" w:cs="Arial"/>
          <w:b/>
          <w:bCs/>
          <w:sz w:val="28"/>
          <w:szCs w:val="28"/>
          <w:lang w:val="kk-KZ"/>
        </w:rPr>
        <w:t>көшу жөніндегі Кеңестің 201</w:t>
      </w:r>
      <w:r>
        <w:rPr>
          <w:rFonts w:ascii="Arial" w:hAnsi="Arial" w:cs="Arial"/>
          <w:b/>
          <w:bCs/>
          <w:sz w:val="28"/>
          <w:szCs w:val="28"/>
          <w:lang w:val="kk-KZ"/>
        </w:rPr>
        <w:t>6</w:t>
      </w:r>
      <w:r w:rsidRPr="006808DC">
        <w:rPr>
          <w:rFonts w:ascii="Arial" w:hAnsi="Arial" w:cs="Arial"/>
          <w:b/>
          <w:bCs/>
          <w:sz w:val="28"/>
          <w:szCs w:val="28"/>
          <w:lang w:val="kk-KZ"/>
        </w:rPr>
        <w:t xml:space="preserve"> жылға арналған жұмыс жоспары мен графигі</w:t>
      </w:r>
    </w:p>
    <w:p w:rsidR="00E900A8" w:rsidRPr="006808DC" w:rsidRDefault="00E900A8" w:rsidP="00E900A8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6804"/>
        <w:gridCol w:w="2410"/>
        <w:gridCol w:w="2268"/>
        <w:gridCol w:w="3118"/>
      </w:tblGrid>
      <w:tr w:rsidR="00E900A8" w:rsidRPr="00786396" w:rsidTr="00CF65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0A8" w:rsidRPr="00786396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р </w:t>
            </w:r>
            <w:r w:rsidRPr="00444205">
              <w:rPr>
                <w:rFonts w:ascii="Arial" w:hAnsi="Arial" w:cs="Arial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786396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Іс-шаралар атауы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786396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Аяқталу ф</w:t>
            </w:r>
            <w:proofErr w:type="spellStart"/>
            <w:r w:rsidRPr="00444205">
              <w:rPr>
                <w:rFonts w:ascii="Arial" w:hAnsi="Arial" w:cs="Arial"/>
                <w:b/>
                <w:bCs/>
                <w:sz w:val="28"/>
                <w:szCs w:val="28"/>
              </w:rPr>
              <w:t>орма</w:t>
            </w:r>
            <w:proofErr w:type="spellEnd"/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Жауаптылар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786396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420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Орындау мерзімі</w:t>
            </w:r>
          </w:p>
        </w:tc>
      </w:tr>
      <w:tr w:rsidR="00E900A8" w:rsidRPr="00786396" w:rsidTr="00CF65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786396" w:rsidRDefault="00F71149" w:rsidP="00325E9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Default="00E900A8" w:rsidP="00325E9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Мына тақырыптарда отырыс өткізу: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900A8" w:rsidRPr="004D56D6" w:rsidRDefault="00E900A8" w:rsidP="00325E9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  <w:r w:rsidRPr="004D56D6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  <w:r w:rsidR="00CF6585">
              <w:rPr>
                <w:rFonts w:ascii="Arial" w:hAnsi="Arial" w:cs="Arial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БҰҰ қамқорлығымен Астана қаласында Халықаралық жасыл орталық құру бойынша Мемлекет басшысының БҰҰ - ның Бас Ассамблеясының 70 – ші сессиясындағы бастамасын іске асыру»;</w:t>
            </w:r>
          </w:p>
          <w:p w:rsidR="00E900A8" w:rsidRPr="004D56D6" w:rsidRDefault="00E900A8" w:rsidP="00325E9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  <w:r w:rsidRPr="004D56D6">
              <w:rPr>
                <w:rFonts w:ascii="Arial" w:hAnsi="Arial" w:cs="Arial"/>
                <w:sz w:val="28"/>
                <w:szCs w:val="28"/>
                <w:lang w:val="kk-KZ"/>
              </w:rPr>
              <w:t>) «Қазақстан Республикасының «жасыл экономикаға» көшуі жөніндегі тұжырымдаманы іске асыру жөніндегі 2013 - 2020 жылдарға арналған іс-шаралар жоспары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ның нәтижесі бойынша есеп:</w:t>
            </w:r>
          </w:p>
          <w:p w:rsidR="00E900A8" w:rsidRPr="00CC45B1" w:rsidRDefault="00CF6585" w:rsidP="00325E9A">
            <w:pPr>
              <w:spacing w:after="0" w:line="240" w:lineRule="auto"/>
              <w:ind w:firstLine="601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</w:t>
            </w:r>
            <w:r w:rsidR="00E900A8" w:rsidRPr="00CC45B1">
              <w:rPr>
                <w:rFonts w:ascii="Arial" w:hAnsi="Arial" w:cs="Arial"/>
                <w:bCs/>
                <w:sz w:val="28"/>
                <w:szCs w:val="28"/>
                <w:lang w:val="kk-KZ"/>
              </w:rPr>
              <w:t>«Электр энергетикасын, оның ішінде жаңартылатын энергия көздерін дамыту»</w:t>
            </w:r>
            <w:r w:rsidR="00E900A8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бөлімі бойынша - Қ.А. Бозымбаев;</w:t>
            </w:r>
          </w:p>
          <w:p w:rsidR="00E900A8" w:rsidRPr="00CC45B1" w:rsidRDefault="00E900A8" w:rsidP="00325E9A">
            <w:pPr>
              <w:spacing w:after="0" w:line="240" w:lineRule="auto"/>
              <w:ind w:firstLine="459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C45B1">
              <w:rPr>
                <w:rFonts w:ascii="Arial" w:hAnsi="Arial" w:cs="Arial"/>
                <w:bCs/>
                <w:sz w:val="28"/>
                <w:szCs w:val="28"/>
                <w:lang w:val="kk-KZ"/>
              </w:rPr>
              <w:t>«Ауыл шаруашылығын дамыту»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- бөлімі бойынша: А.И. Мырзахметов;</w:t>
            </w:r>
          </w:p>
          <w:p w:rsidR="00E900A8" w:rsidRPr="00CC45B1" w:rsidRDefault="00E900A8" w:rsidP="00CF6585">
            <w:pPr>
              <w:spacing w:after="0" w:line="240" w:lineRule="atLeast"/>
              <w:ind w:left="-817" w:firstLine="817"/>
              <w:jc w:val="center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CC45B1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«Энергия үнемдеу және энергия тиімділігін арттыру» </w:t>
            </w: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- бөлімі бойынша Ә.Ө. Исекешов</w:t>
            </w:r>
          </w:p>
          <w:p w:rsidR="00E900A8" w:rsidRPr="00CC45B1" w:rsidRDefault="00E900A8" w:rsidP="00325E9A">
            <w:pPr>
              <w:spacing w:after="0" w:line="240" w:lineRule="auto"/>
              <w:ind w:firstLine="459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Отырыс хатамасы, </w:t>
            </w:r>
          </w:p>
          <w:p w:rsidR="00E900A8" w:rsidRPr="00786396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ұсыныстар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0A8" w:rsidRPr="00CC45B1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СІМ</w:t>
            </w:r>
            <w:r w:rsidRPr="00E263C8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ЭМ</w:t>
            </w: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00A8" w:rsidRPr="00E263C8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ЭМ</w:t>
            </w:r>
            <w:r w:rsidRPr="00E263C8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АШМ және</w:t>
            </w:r>
            <w:r w:rsidRPr="00E263C8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ИДМ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A8" w:rsidRPr="00CC45B1" w:rsidRDefault="00E900A8" w:rsidP="00325E9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2016 жылдың</w:t>
            </w:r>
            <w:r w:rsidRPr="00786396">
              <w:rPr>
                <w:rFonts w:ascii="Arial" w:hAnsi="Arial" w:cs="Arial"/>
                <w:sz w:val="28"/>
                <w:szCs w:val="28"/>
              </w:rPr>
              <w:t xml:space="preserve"> II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жартыжылдығы</w:t>
            </w:r>
          </w:p>
        </w:tc>
      </w:tr>
    </w:tbl>
    <w:p w:rsidR="00AD79BE" w:rsidRPr="00CF6585" w:rsidRDefault="00AD79BE" w:rsidP="00EE2A48">
      <w:pPr>
        <w:rPr>
          <w:lang w:val="kk-KZ"/>
        </w:rPr>
      </w:pPr>
    </w:p>
    <w:sectPr w:rsidR="00AD79BE" w:rsidRPr="00CF6585" w:rsidSect="00EE2A48">
      <w:pgSz w:w="16838" w:h="11906" w:orient="landscape"/>
      <w:pgMar w:top="850" w:right="567" w:bottom="993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A8"/>
    <w:rsid w:val="005656AF"/>
    <w:rsid w:val="00AD79BE"/>
    <w:rsid w:val="00CF6585"/>
    <w:rsid w:val="00E900A8"/>
    <w:rsid w:val="00EE2A48"/>
    <w:rsid w:val="00F7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A8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A8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Диас Дуненбаев</dc:creator>
  <cp:lastModifiedBy>Диас Дуненбаев</cp:lastModifiedBy>
  <cp:revision>2</cp:revision>
  <dcterms:created xsi:type="dcterms:W3CDTF">2016-07-05T09:30:00Z</dcterms:created>
  <dcterms:modified xsi:type="dcterms:W3CDTF">2016-07-05T09:30:00Z</dcterms:modified>
</cp:coreProperties>
</file>